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textAlignment w:val="auto"/>
        <w:rPr>
          <w:rFonts w:hint="default" w:ascii="Times New Roman" w:hAnsi="Times New Roman" w:eastAsia="黑体" w:cs="Times New Roman"/>
          <w:bCs/>
          <w:sz w:val="32"/>
          <w:szCs w:val="32"/>
          <w:u w:val="none"/>
          <w:lang w:val="en-US" w:eastAsia="zh-CN"/>
        </w:rPr>
      </w:pPr>
      <w:bookmarkStart w:id="0" w:name="_GoBack"/>
      <w:bookmarkEnd w:id="0"/>
      <w:r>
        <w:rPr>
          <w:rFonts w:hint="default" w:ascii="Times New Roman" w:hAnsi="Times New Roman" w:eastAsia="黑体" w:cs="Times New Roman"/>
          <w:bCs/>
          <w:sz w:val="32"/>
          <w:szCs w:val="32"/>
          <w:u w:val="none"/>
          <w:lang w:eastAsia="zh-CN"/>
        </w:rPr>
        <w:t>附件</w:t>
      </w:r>
      <w:r>
        <w:rPr>
          <w:rFonts w:hint="default" w:ascii="Times New Roman" w:hAnsi="Times New Roman" w:eastAsia="黑体" w:cs="Times New Roman"/>
          <w:bCs/>
          <w:sz w:val="32"/>
          <w:szCs w:val="32"/>
          <w:u w:val="none"/>
          <w:lang w:val="en-US" w:eastAsia="zh-CN"/>
        </w:rPr>
        <w:t>1</w:t>
      </w: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lang w:eastAsia="zh-CN"/>
        </w:rPr>
        <w:t>梅州市情概况</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仿宋简体"/>
          <w:color w:val="000000"/>
          <w:sz w:val="32"/>
          <w:szCs w:val="32"/>
          <w:u w:val="none"/>
        </w:rPr>
      </w:pP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方正仿宋简体"/>
          <w:color w:val="000000"/>
          <w:sz w:val="32"/>
          <w:szCs w:val="32"/>
          <w:u w:val="none"/>
          <w:lang w:val="en-US" w:eastAsia="zh-CN"/>
        </w:rPr>
      </w:pPr>
      <w:r>
        <w:rPr>
          <w:rFonts w:hint="eastAsia" w:ascii="Times New Roman" w:hAnsi="Times New Roman" w:eastAsia="方正仿宋简体"/>
          <w:color w:val="000000"/>
          <w:sz w:val="32"/>
          <w:szCs w:val="32"/>
          <w:u w:val="none"/>
        </w:rPr>
        <w:t>梅州位于广东省东北部，东邻潮州，西接河源，南连揭阳、汕尾，北接江西、福建，是原中央苏区、粤北生态发展区。总面积1.58万平方公里，户籍人口541.68万，常住人口387.69万，下辖梅江区、梅县区、兴宁市、平远县、蕉岭县、大埔县、丰顺县、五华县等8个县（市、区）。</w:t>
      </w:r>
      <w:r>
        <w:rPr>
          <w:rFonts w:hint="eastAsia" w:ascii="Times New Roman" w:hAnsi="Times New Roman" w:eastAsia="方正仿宋简体"/>
          <w:color w:val="000000"/>
          <w:sz w:val="32"/>
          <w:szCs w:val="32"/>
          <w:u w:val="none"/>
          <w:lang w:val="en-US" w:eastAsia="zh-CN"/>
        </w:rPr>
        <w:t>2021年，全市实现地区生产总值1308.01亿元、增长5.5%，地方一般公共预算收入95亿元、增长7.7%。</w:t>
      </w:r>
    </w:p>
    <w:p>
      <w:pPr>
        <w:pStyle w:val="2"/>
        <w:keepNext w:val="0"/>
        <w:keepLines w:val="0"/>
        <w:pageBreakBefore w:val="0"/>
        <w:kinsoku/>
        <w:wordWrap/>
        <w:overflowPunct/>
        <w:topLinePunct w:val="0"/>
        <w:bidi w:val="0"/>
        <w:spacing w:line="560" w:lineRule="exact"/>
        <w:ind w:left="108" w:firstLine="640" w:firstLineChars="200"/>
        <w:jc w:val="both"/>
        <w:textAlignment w:val="auto"/>
        <w:rPr>
          <w:rFonts w:hint="eastAsia" w:ascii="Times New Roman" w:hAnsi="Times New Roman" w:eastAsia="方正仿宋简体" w:cs="Times New Roman"/>
          <w:color w:val="000000"/>
          <w:u w:val="none"/>
          <w:lang w:val="en-US" w:bidi="ar-SA"/>
        </w:rPr>
      </w:pPr>
      <w:r>
        <w:rPr>
          <w:rFonts w:hint="eastAsia" w:ascii="Times New Roman" w:hAnsi="Times New Roman" w:eastAsia="方正楷体简体" w:cs="方正楷体简体"/>
          <w:kern w:val="2"/>
          <w:sz w:val="32"/>
          <w:szCs w:val="32"/>
          <w:u w:val="none"/>
          <w:lang w:val="en-US" w:eastAsia="zh-CN" w:bidi="ar-SA"/>
        </w:rPr>
        <w:t>——叶帅故里，红色苏区。</w:t>
      </w:r>
      <w:r>
        <w:rPr>
          <w:rFonts w:ascii="Times New Roman" w:hAnsi="Times New Roman" w:eastAsia="方正仿宋简体" w:cs="Times New Roman"/>
          <w:color w:val="000000"/>
          <w:u w:val="none"/>
          <w:lang w:val="en-US" w:bidi="ar-SA"/>
        </w:rPr>
        <w:t>梅州是全国七个之一、广东唯一全域</w:t>
      </w:r>
      <w:r>
        <w:rPr>
          <w:rFonts w:hint="eastAsia" w:ascii="Times New Roman" w:hAnsi="Times New Roman" w:eastAsia="方正仿宋简体" w:cs="Times New Roman"/>
          <w:color w:val="000000"/>
          <w:u w:val="none"/>
          <w:lang w:val="en-US" w:bidi="ar-SA"/>
        </w:rPr>
        <w:t>属</w:t>
      </w:r>
      <w:r>
        <w:rPr>
          <w:rFonts w:ascii="Times New Roman" w:hAnsi="Times New Roman" w:eastAsia="方正仿宋简体" w:cs="Times New Roman"/>
          <w:color w:val="000000"/>
          <w:u w:val="none"/>
          <w:lang w:val="en-US" w:bidi="ar-SA"/>
        </w:rPr>
        <w:t>原中央苏区</w:t>
      </w:r>
      <w:r>
        <w:rPr>
          <w:rFonts w:hint="eastAsia" w:ascii="Times New Roman" w:hAnsi="Times New Roman" w:eastAsia="方正仿宋简体" w:cs="Times New Roman"/>
          <w:color w:val="000000"/>
          <w:u w:val="none"/>
          <w:lang w:val="en-US" w:bidi="ar-SA"/>
        </w:rPr>
        <w:t>范围的</w:t>
      </w:r>
      <w:r>
        <w:rPr>
          <w:rFonts w:ascii="Times New Roman" w:hAnsi="Times New Roman" w:eastAsia="方正仿宋简体" w:cs="Times New Roman"/>
          <w:color w:val="000000"/>
          <w:u w:val="none"/>
          <w:lang w:val="en-US" w:bidi="ar-SA"/>
        </w:rPr>
        <w:t>地级市</w:t>
      </w:r>
      <w:r>
        <w:rPr>
          <w:rFonts w:hint="eastAsia" w:ascii="Times New Roman" w:hAnsi="Times New Roman" w:eastAsia="方正仿宋简体" w:cs="Times New Roman"/>
          <w:color w:val="000000"/>
          <w:u w:val="none"/>
          <w:lang w:val="en-US" w:bidi="ar-SA"/>
        </w:rPr>
        <w:t>，是</w:t>
      </w:r>
      <w:r>
        <w:rPr>
          <w:rFonts w:ascii="Times New Roman" w:hAnsi="Times New Roman" w:eastAsia="方正仿宋简体" w:cs="Times New Roman"/>
          <w:color w:val="000000"/>
          <w:u w:val="none"/>
          <w:lang w:val="en-US" w:bidi="ar-SA"/>
        </w:rPr>
        <w:t>叶剑英元帅</w:t>
      </w:r>
      <w:r>
        <w:rPr>
          <w:rFonts w:hint="eastAsia" w:ascii="Times New Roman" w:hAnsi="Times New Roman" w:eastAsia="方正仿宋简体" w:cs="Times New Roman"/>
          <w:color w:val="000000"/>
          <w:u w:val="none"/>
          <w:lang w:val="en-US" w:bidi="ar-SA"/>
        </w:rPr>
        <w:t>的故乡。在这里，打响了闻名军史的三河坝战役，</w:t>
      </w:r>
      <w:r>
        <w:rPr>
          <w:rFonts w:hint="eastAsia" w:ascii="Times New Roman" w:hAnsi="Times New Roman" w:eastAsia="方正仿宋简体" w:cs="Times New Roman"/>
          <w:color w:val="000000"/>
          <w:u w:val="none"/>
          <w:lang w:val="en-US" w:eastAsia="zh-CN" w:bidi="ar-SA"/>
        </w:rPr>
        <w:t>首次传达了“中央九月来信”，</w:t>
      </w:r>
      <w:r>
        <w:rPr>
          <w:rFonts w:hint="eastAsia" w:ascii="Times New Roman" w:hAnsi="Times New Roman" w:eastAsia="方正仿宋简体" w:cs="Times New Roman"/>
          <w:color w:val="000000"/>
          <w:u w:val="none"/>
          <w:lang w:val="en-US" w:bidi="ar-SA"/>
        </w:rPr>
        <w:t>建立了广东唯一军级建制的红十一军，开辟了著名的“中央红色交通线”，</w:t>
      </w:r>
      <w:r>
        <w:rPr>
          <w:rFonts w:ascii="Times New Roman" w:hAnsi="Times New Roman" w:eastAsia="方正仿宋简体" w:cs="Times New Roman"/>
          <w:color w:val="000000"/>
          <w:u w:val="none"/>
          <w:lang w:val="en-US" w:bidi="ar-SA"/>
        </w:rPr>
        <w:t>为</w:t>
      </w:r>
      <w:r>
        <w:rPr>
          <w:rFonts w:hint="eastAsia" w:ascii="Times New Roman" w:hAnsi="Times New Roman" w:eastAsia="方正仿宋简体" w:cs="Times New Roman"/>
          <w:color w:val="000000"/>
          <w:u w:val="none"/>
          <w:lang w:val="en-US" w:bidi="ar-SA"/>
        </w:rPr>
        <w:t>中央</w:t>
      </w:r>
      <w:r>
        <w:rPr>
          <w:rFonts w:ascii="Times New Roman" w:hAnsi="Times New Roman" w:eastAsia="方正仿宋简体" w:cs="Times New Roman"/>
          <w:color w:val="000000"/>
          <w:u w:val="none"/>
          <w:lang w:val="en-US" w:bidi="ar-SA"/>
        </w:rPr>
        <w:t>苏区</w:t>
      </w:r>
      <w:r>
        <w:rPr>
          <w:rFonts w:hint="eastAsia" w:ascii="Times New Roman" w:hAnsi="Times New Roman" w:eastAsia="方正仿宋简体" w:cs="Times New Roman"/>
          <w:color w:val="000000"/>
          <w:u w:val="none"/>
          <w:lang w:val="en-US" w:bidi="ar-SA"/>
        </w:rPr>
        <w:t>的</w:t>
      </w:r>
      <w:r>
        <w:rPr>
          <w:rFonts w:ascii="Times New Roman" w:hAnsi="Times New Roman" w:eastAsia="方正仿宋简体" w:cs="Times New Roman"/>
          <w:color w:val="000000"/>
          <w:u w:val="none"/>
          <w:lang w:val="en-US" w:bidi="ar-SA"/>
        </w:rPr>
        <w:t>巩固</w:t>
      </w:r>
      <w:r>
        <w:rPr>
          <w:rFonts w:hint="eastAsia" w:ascii="Times New Roman" w:hAnsi="Times New Roman" w:eastAsia="方正仿宋简体" w:cs="Times New Roman"/>
          <w:color w:val="000000"/>
          <w:u w:val="none"/>
          <w:lang w:val="en-US" w:bidi="ar-SA"/>
        </w:rPr>
        <w:t>和</w:t>
      </w:r>
      <w:r>
        <w:rPr>
          <w:rFonts w:ascii="Times New Roman" w:hAnsi="Times New Roman" w:eastAsia="方正仿宋简体" w:cs="Times New Roman"/>
          <w:color w:val="000000"/>
          <w:u w:val="none"/>
          <w:lang w:val="en-US" w:bidi="ar-SA"/>
        </w:rPr>
        <w:t>发展作出</w:t>
      </w:r>
      <w:r>
        <w:rPr>
          <w:rFonts w:hint="eastAsia" w:ascii="Times New Roman" w:hAnsi="Times New Roman" w:eastAsia="方正仿宋简体" w:cs="Times New Roman"/>
          <w:color w:val="000000"/>
          <w:u w:val="none"/>
          <w:lang w:val="en-US" w:bidi="ar-SA"/>
        </w:rPr>
        <w:t>了</w:t>
      </w:r>
      <w:r>
        <w:rPr>
          <w:rFonts w:ascii="Times New Roman" w:hAnsi="Times New Roman" w:eastAsia="方正仿宋简体" w:cs="Times New Roman"/>
          <w:color w:val="000000"/>
          <w:u w:val="none"/>
          <w:lang w:val="en-US" w:bidi="ar-SA"/>
        </w:rPr>
        <w:t>重大贡献</w:t>
      </w:r>
      <w:r>
        <w:rPr>
          <w:rFonts w:hint="eastAsia" w:ascii="Times New Roman" w:hAnsi="Times New Roman" w:eastAsia="方正仿宋简体" w:cs="Times New Roman"/>
          <w:color w:val="000000"/>
          <w:u w:val="none"/>
          <w:lang w:val="en-US" w:bidi="ar-SA"/>
        </w:rPr>
        <w:t>。周恩来、刘少奇、</w:t>
      </w:r>
      <w:r>
        <w:rPr>
          <w:rFonts w:hint="eastAsia" w:ascii="Times New Roman" w:hAnsi="Times New Roman" w:eastAsia="方正仿宋简体" w:cs="Times New Roman"/>
          <w:color w:val="000000"/>
          <w:u w:val="none"/>
          <w:lang w:val="en-US" w:eastAsia="zh-CN" w:bidi="ar-SA"/>
        </w:rPr>
        <w:t>朱德、</w:t>
      </w:r>
      <w:r>
        <w:rPr>
          <w:rFonts w:hint="eastAsia" w:ascii="Times New Roman" w:hAnsi="Times New Roman" w:eastAsia="方正仿宋简体" w:cs="Times New Roman"/>
          <w:color w:val="000000"/>
          <w:u w:val="none"/>
          <w:lang w:val="en-US" w:bidi="ar-SA"/>
        </w:rPr>
        <w:t>邓小平、陈云等老一辈无产阶级革命家，都曾在此留下战斗足迹。诞生了开国元帅叶剑英和7位开国将军，有名可查</w:t>
      </w:r>
      <w:r>
        <w:rPr>
          <w:rFonts w:hint="eastAsia" w:ascii="Times New Roman" w:hAnsi="Times New Roman" w:eastAsia="方正仿宋简体" w:cs="Times New Roman"/>
          <w:color w:val="000000"/>
          <w:u w:val="none"/>
          <w:lang w:val="en-US" w:eastAsia="zh-CN" w:bidi="ar-SA"/>
        </w:rPr>
        <w:t>英雄</w:t>
      </w:r>
      <w:r>
        <w:rPr>
          <w:rFonts w:hint="eastAsia" w:ascii="Times New Roman" w:hAnsi="Times New Roman" w:eastAsia="方正仿宋简体" w:cs="Times New Roman"/>
          <w:color w:val="000000"/>
          <w:u w:val="none"/>
          <w:lang w:val="en-US" w:bidi="ar-SA"/>
        </w:rPr>
        <w:t>烈士</w:t>
      </w:r>
      <w:r>
        <w:rPr>
          <w:rFonts w:hint="eastAsia" w:ascii="Times New Roman" w:hAnsi="Times New Roman" w:eastAsia="方正仿宋简体" w:cs="Times New Roman"/>
          <w:color w:val="000000"/>
          <w:u w:val="none"/>
          <w:lang w:val="en-US" w:eastAsia="zh-CN" w:bidi="ar-SA"/>
        </w:rPr>
        <w:t>就</w:t>
      </w:r>
      <w:r>
        <w:rPr>
          <w:rFonts w:hint="eastAsia" w:ascii="Times New Roman" w:hAnsi="Times New Roman" w:eastAsia="方正仿宋简体" w:cs="Times New Roman"/>
          <w:color w:val="000000"/>
          <w:u w:val="none"/>
          <w:lang w:val="en-US" w:bidi="ar-SA"/>
        </w:rPr>
        <w:t>达55</w:t>
      </w:r>
      <w:r>
        <w:rPr>
          <w:rFonts w:hint="eastAsia" w:ascii="Times New Roman" w:hAnsi="Times New Roman" w:eastAsia="方正仿宋简体" w:cs="Times New Roman"/>
          <w:color w:val="000000"/>
          <w:u w:val="none"/>
          <w:lang w:val="en-US" w:eastAsia="zh-CN" w:bidi="ar-SA"/>
        </w:rPr>
        <w:t>59</w:t>
      </w:r>
      <w:r>
        <w:rPr>
          <w:rFonts w:hint="eastAsia" w:ascii="Times New Roman" w:hAnsi="Times New Roman" w:eastAsia="方正仿宋简体" w:cs="Times New Roman"/>
          <w:color w:val="000000"/>
          <w:u w:val="none"/>
          <w:lang w:val="en-US" w:bidi="ar-SA"/>
        </w:rPr>
        <w:t>人</w:t>
      </w:r>
      <w:r>
        <w:rPr>
          <w:rFonts w:hint="eastAsia" w:ascii="Times New Roman" w:hAnsi="Times New Roman" w:eastAsia="方正仿宋简体" w:cs="Times New Roman"/>
          <w:color w:val="000000"/>
          <w:u w:val="none"/>
          <w:lang w:val="en-US" w:eastAsia="zh-CN" w:bidi="ar-SA"/>
        </w:rPr>
        <w:t>（梅州籍5493人）</w:t>
      </w:r>
      <w:r>
        <w:rPr>
          <w:rFonts w:hint="eastAsia" w:ascii="Times New Roman" w:hAnsi="Times New Roman" w:eastAsia="方正仿宋简体" w:cs="Times New Roman"/>
          <w:color w:val="000000"/>
          <w:u w:val="none"/>
          <w:lang w:val="en-US" w:bidi="ar-SA"/>
        </w:rPr>
        <w:t>，共有509处革命遗址，苏区精神彪炳史册。</w:t>
      </w:r>
    </w:p>
    <w:p>
      <w:pPr>
        <w:pStyle w:val="2"/>
        <w:keepNext w:val="0"/>
        <w:keepLines w:val="0"/>
        <w:pageBreakBefore w:val="0"/>
        <w:kinsoku/>
        <w:wordWrap/>
        <w:overflowPunct/>
        <w:topLinePunct w:val="0"/>
        <w:bidi w:val="0"/>
        <w:spacing w:line="560" w:lineRule="exact"/>
        <w:ind w:left="0" w:firstLine="640" w:firstLineChars="200"/>
        <w:jc w:val="both"/>
        <w:textAlignment w:val="auto"/>
        <w:rPr>
          <w:rFonts w:hint="eastAsia" w:ascii="Times New Roman" w:hAnsi="Times New Roman" w:eastAsia="方正仿宋简体" w:cs="Times New Roman"/>
          <w:color w:val="000000"/>
          <w:u w:val="none"/>
          <w:lang w:val="en-US" w:bidi="ar-SA"/>
        </w:rPr>
      </w:pPr>
      <w:r>
        <w:rPr>
          <w:rFonts w:hint="eastAsia" w:ascii="Times New Roman" w:hAnsi="Times New Roman" w:eastAsia="方正楷体简体" w:cs="方正楷体简体"/>
          <w:kern w:val="2"/>
          <w:sz w:val="32"/>
          <w:szCs w:val="32"/>
          <w:u w:val="none"/>
          <w:lang w:val="en-US" w:eastAsia="zh-CN" w:bidi="ar-SA"/>
        </w:rPr>
        <w:t>——世界客都，华侨之乡。</w:t>
      </w:r>
      <w:r>
        <w:rPr>
          <w:rFonts w:ascii="Times New Roman" w:hAnsi="Times New Roman" w:eastAsia="方正仿宋简体" w:cs="Times New Roman"/>
          <w:color w:val="000000"/>
          <w:u w:val="none"/>
          <w:lang w:val="en-US" w:bidi="ar-SA"/>
        </w:rPr>
        <w:t>梅州是客家人南迁的最后落脚点</w:t>
      </w:r>
      <w:r>
        <w:rPr>
          <w:rFonts w:hint="eastAsia" w:ascii="Times New Roman" w:hAnsi="Times New Roman" w:eastAsia="方正仿宋简体" w:cs="Times New Roman"/>
          <w:color w:val="000000"/>
          <w:u w:val="none"/>
          <w:lang w:val="en-US" w:bidi="ar-SA"/>
        </w:rPr>
        <w:t>，是</w:t>
      </w:r>
      <w:r>
        <w:rPr>
          <w:rFonts w:ascii="Times New Roman" w:hAnsi="Times New Roman" w:eastAsia="方正仿宋简体" w:cs="Times New Roman"/>
          <w:color w:val="000000"/>
          <w:u w:val="none"/>
          <w:lang w:val="en-US" w:bidi="ar-SA"/>
        </w:rPr>
        <w:t>明清以来客家人衍播四海的主要出发地</w:t>
      </w:r>
      <w:r>
        <w:rPr>
          <w:rFonts w:hint="eastAsia" w:ascii="Times New Roman" w:hAnsi="Times New Roman" w:eastAsia="方正仿宋简体" w:cs="Times New Roman"/>
          <w:color w:val="000000"/>
          <w:u w:val="none"/>
          <w:lang w:val="en-US" w:bidi="ar-SA"/>
        </w:rPr>
        <w:t>，</w:t>
      </w:r>
      <w:r>
        <w:rPr>
          <w:rFonts w:ascii="Times New Roman" w:hAnsi="Times New Roman" w:eastAsia="方正仿宋简体" w:cs="Times New Roman"/>
          <w:color w:val="000000"/>
          <w:u w:val="none"/>
          <w:lang w:val="en-US" w:bidi="ar-SA"/>
        </w:rPr>
        <w:t>是全球客家人的心灵家园</w:t>
      </w:r>
      <w:r>
        <w:rPr>
          <w:rFonts w:hint="eastAsia" w:ascii="Times New Roman" w:hAnsi="Times New Roman" w:eastAsia="方正仿宋简体" w:cs="Times New Roman"/>
          <w:color w:val="000000"/>
          <w:u w:val="none"/>
          <w:lang w:val="en-US" w:eastAsia="zh-CN" w:bidi="ar-SA"/>
        </w:rPr>
        <w:t>，是“海峡两岸交流基地”，是国家级客家文化（梅州）生态保护实验区。客家围龙屋是我国五大传统特色民居建筑之一、共有4</w:t>
      </w:r>
      <w:r>
        <w:rPr>
          <w:rFonts w:hint="eastAsia" w:ascii="Times New Roman" w:hAnsi="Times New Roman" w:eastAsia="方正仿宋简体" w:cs="Times New Roman"/>
          <w:color w:val="000000"/>
          <w:kern w:val="2"/>
          <w:sz w:val="32"/>
          <w:szCs w:val="32"/>
          <w:u w:val="none"/>
          <w:lang w:val="en-US" w:eastAsia="zh-CN" w:bidi="ar-SA"/>
        </w:rPr>
        <w:t>000多座</w:t>
      </w:r>
      <w:r>
        <w:rPr>
          <w:rFonts w:hint="eastAsia" w:ascii="Times New Roman" w:hAnsi="Times New Roman" w:eastAsia="方正仿宋简体" w:cs="Times New Roman"/>
          <w:color w:val="000000"/>
          <w:u w:val="none"/>
          <w:lang w:val="en-US" w:eastAsia="zh-CN" w:bidi="ar-SA"/>
        </w:rPr>
        <w:t>，客家话是七大汉语系之一、被誉为“汉语言活化石”。</w:t>
      </w:r>
      <w:r>
        <w:rPr>
          <w:rFonts w:hint="eastAsia" w:ascii="Times New Roman" w:hAnsi="Times New Roman" w:eastAsia="方正仿宋简体" w:cs="Times New Roman"/>
          <w:color w:val="000000"/>
          <w:u w:val="none"/>
          <w:lang w:val="en-US" w:bidi="ar-SA"/>
        </w:rPr>
        <w:t>客家人下南洋、闯世界，</w:t>
      </w:r>
      <w:r>
        <w:rPr>
          <w:rFonts w:ascii="Times New Roman" w:hAnsi="Times New Roman" w:eastAsia="方正仿宋简体" w:cs="Times New Roman"/>
          <w:color w:val="000000"/>
          <w:u w:val="none"/>
          <w:lang w:val="en-US" w:bidi="ar-SA"/>
        </w:rPr>
        <w:t>旅居港澳台同胞和海外侨胞700多万人，遍布80多个国家和地区</w:t>
      </w:r>
      <w:r>
        <w:rPr>
          <w:rFonts w:hint="eastAsia" w:ascii="Times New Roman" w:hAnsi="Times New Roman" w:eastAsia="方正仿宋简体" w:cs="Times New Roman"/>
          <w:color w:val="000000"/>
          <w:u w:val="none"/>
          <w:lang w:val="en-US" w:eastAsia="zh-CN" w:bidi="ar-SA"/>
        </w:rPr>
        <w:t>，涌现出李光耀、李显龙、他信、英拉和曾宪梓、田家炳等客家精英</w:t>
      </w:r>
      <w:r>
        <w:rPr>
          <w:rFonts w:hint="eastAsia" w:ascii="Times New Roman" w:hAnsi="Times New Roman" w:eastAsia="方正仿宋简体" w:cs="Times New Roman"/>
          <w:color w:val="000000"/>
          <w:u w:val="none"/>
          <w:lang w:val="en-US" w:bidi="ar-SA"/>
        </w:rPr>
        <w:t>。梅县松口港是海上丝绸之路印度洋之路第一港，联合国教科文组织在松口设立中国唯一的移民纪念广场。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color w:val="000000"/>
          <w:kern w:val="2"/>
          <w:sz w:val="32"/>
          <w:szCs w:val="32"/>
          <w:u w:val="none"/>
          <w:lang w:val="en-US" w:eastAsia="zh-CN" w:bidi="ar-SA"/>
        </w:rPr>
      </w:pPr>
      <w:r>
        <w:rPr>
          <w:rFonts w:hint="eastAsia" w:ascii="Times New Roman" w:hAnsi="Times New Roman" w:eastAsia="方正楷体简体" w:cs="方正楷体简体"/>
          <w:kern w:val="2"/>
          <w:sz w:val="32"/>
          <w:szCs w:val="32"/>
          <w:u w:val="none"/>
          <w:lang w:val="en-US" w:eastAsia="zh-CN" w:bidi="ar-SA"/>
        </w:rPr>
        <w:t>——文化名城，人文秀区。</w:t>
      </w:r>
      <w:r>
        <w:rPr>
          <w:rFonts w:hint="eastAsia" w:ascii="Times New Roman" w:hAnsi="Times New Roman" w:eastAsia="方正仿宋简体" w:cs="Times New Roman"/>
          <w:color w:val="000000"/>
          <w:kern w:val="2"/>
          <w:sz w:val="32"/>
          <w:szCs w:val="32"/>
          <w:u w:val="none"/>
          <w:lang w:val="en-US" w:eastAsia="zh-CN" w:bidi="ar-SA"/>
        </w:rPr>
        <w:t>1994年入选第三批国家历史文化名城，现存名人故居（旧居）381处，有全国重点文物保护单位11处、省文物保护单位103处，拥有客家山歌、“南国牡丹”广东汉剧等7项国家非遗项目，是广东唯一的“东亚文化之都”。历来崇文重教，辛亥革命以来，涌现了院士38名、大学校长340多名、将军540多名，孕育了一大批政商精英、著名侨领、学术大师。“足球之乡”誉贯全国，是世界球王李惠堂的故乡，足球人口占比28.3%、足球场地2.6块/万人，均居全省第一，拥有中超、女超“一城双超”，是全国足球发展重点城市。</w:t>
      </w:r>
    </w:p>
    <w:p>
      <w:pPr>
        <w:pStyle w:val="2"/>
        <w:keepNext w:val="0"/>
        <w:keepLines w:val="0"/>
        <w:pageBreakBefore w:val="0"/>
        <w:kinsoku/>
        <w:wordWrap/>
        <w:overflowPunct/>
        <w:topLinePunct w:val="0"/>
        <w:bidi w:val="0"/>
        <w:spacing w:line="560" w:lineRule="exact"/>
        <w:ind w:left="0" w:firstLine="640" w:firstLineChars="200"/>
        <w:jc w:val="both"/>
        <w:textAlignment w:val="auto"/>
        <w:rPr>
          <w:rFonts w:hint="eastAsia" w:ascii="Times New Roman" w:hAnsi="Times New Roman" w:eastAsia="方正仿宋简体" w:cs="Times New Roman"/>
          <w:color w:val="000000"/>
          <w:u w:val="none"/>
          <w:lang w:val="en-US" w:bidi="ar-SA"/>
        </w:rPr>
      </w:pPr>
      <w:r>
        <w:rPr>
          <w:rFonts w:hint="eastAsia" w:ascii="Times New Roman" w:hAnsi="Times New Roman" w:eastAsia="方正楷体简体" w:cs="方正楷体简体"/>
          <w:kern w:val="2"/>
          <w:sz w:val="32"/>
          <w:szCs w:val="32"/>
          <w:u w:val="none"/>
          <w:lang w:val="en-US" w:eastAsia="zh-CN" w:bidi="ar-SA"/>
        </w:rPr>
        <w:t>——生态屏障，长寿之都。</w:t>
      </w:r>
      <w:r>
        <w:rPr>
          <w:rFonts w:ascii="Times New Roman" w:hAnsi="Times New Roman" w:eastAsia="方正仿宋简体" w:cs="Times New Roman"/>
          <w:color w:val="000000"/>
          <w:u w:val="none"/>
          <w:lang w:val="en-US" w:bidi="ar-SA"/>
        </w:rPr>
        <w:t>梅州青山环抱、绿水绕城，是广东</w:t>
      </w:r>
      <w:r>
        <w:rPr>
          <w:rFonts w:hint="eastAsia" w:ascii="Times New Roman" w:hAnsi="Times New Roman" w:eastAsia="方正仿宋简体" w:cs="Times New Roman"/>
          <w:color w:val="000000"/>
          <w:u w:val="none"/>
          <w:lang w:val="en-US" w:bidi="ar-SA"/>
        </w:rPr>
        <w:t>省</w:t>
      </w:r>
      <w:r>
        <w:rPr>
          <w:rFonts w:ascii="Times New Roman" w:hAnsi="Times New Roman" w:eastAsia="方正仿宋简体" w:cs="Times New Roman"/>
          <w:color w:val="000000"/>
          <w:u w:val="none"/>
          <w:lang w:val="en-US" w:bidi="ar-SA"/>
        </w:rPr>
        <w:t>重要生态屏障，</w:t>
      </w:r>
      <w:r>
        <w:rPr>
          <w:rFonts w:hint="eastAsia" w:ascii="Times New Roman" w:hAnsi="Times New Roman" w:eastAsia="方正仿宋简体" w:cs="Times New Roman"/>
          <w:color w:val="000000"/>
          <w:u w:val="none"/>
          <w:lang w:val="en-US" w:bidi="ar-SA"/>
        </w:rPr>
        <w:t>是国家“三区四带”中的南方丘陵山地带核心区，有</w:t>
      </w:r>
      <w:r>
        <w:rPr>
          <w:rFonts w:ascii="Times New Roman" w:hAnsi="Times New Roman" w:eastAsia="方正仿宋简体" w:cs="Times New Roman"/>
          <w:color w:val="000000"/>
          <w:u w:val="none"/>
          <w:lang w:val="en-US" w:bidi="ar-SA"/>
        </w:rPr>
        <w:t>5个</w:t>
      </w:r>
      <w:r>
        <w:rPr>
          <w:rFonts w:hint="eastAsia" w:ascii="Times New Roman" w:hAnsi="Times New Roman" w:eastAsia="方正仿宋简体" w:cs="Times New Roman"/>
          <w:color w:val="000000"/>
          <w:u w:val="none"/>
          <w:lang w:val="en-US" w:bidi="ar-SA"/>
        </w:rPr>
        <w:t>县（市、区）被列为</w:t>
      </w:r>
      <w:r>
        <w:rPr>
          <w:rFonts w:ascii="Times New Roman" w:hAnsi="Times New Roman" w:eastAsia="方正仿宋简体" w:cs="Times New Roman"/>
          <w:color w:val="000000"/>
          <w:u w:val="none"/>
          <w:lang w:val="en-US" w:bidi="ar-SA"/>
        </w:rPr>
        <w:t>国家重点生态功能区</w:t>
      </w:r>
      <w:r>
        <w:rPr>
          <w:rFonts w:hint="eastAsia" w:ascii="Times New Roman" w:hAnsi="Times New Roman" w:eastAsia="方正仿宋简体" w:cs="Times New Roman"/>
          <w:color w:val="000000"/>
          <w:u w:val="none"/>
          <w:lang w:val="en-US" w:bidi="ar-SA"/>
        </w:rPr>
        <w:t>、</w:t>
      </w:r>
      <w:r>
        <w:rPr>
          <w:rFonts w:ascii="Times New Roman" w:hAnsi="Times New Roman" w:eastAsia="方正仿宋简体" w:cs="Times New Roman"/>
          <w:color w:val="000000"/>
          <w:u w:val="none"/>
          <w:lang w:val="en-US" w:bidi="ar-SA"/>
        </w:rPr>
        <w:t>1个</w:t>
      </w:r>
      <w:r>
        <w:rPr>
          <w:rFonts w:hint="eastAsia" w:ascii="Times New Roman" w:hAnsi="Times New Roman" w:eastAsia="方正仿宋简体" w:cs="Times New Roman"/>
          <w:color w:val="000000"/>
          <w:u w:val="none"/>
          <w:lang w:val="en-US" w:bidi="ar-SA"/>
        </w:rPr>
        <w:t>县被列为</w:t>
      </w:r>
      <w:r>
        <w:rPr>
          <w:rFonts w:ascii="Times New Roman" w:hAnsi="Times New Roman" w:eastAsia="方正仿宋简体" w:cs="Times New Roman"/>
          <w:color w:val="000000"/>
          <w:u w:val="none"/>
          <w:lang w:val="en-US" w:bidi="ar-SA"/>
        </w:rPr>
        <w:t>国家</w:t>
      </w:r>
      <w:r>
        <w:rPr>
          <w:rFonts w:hint="eastAsia" w:ascii="Times New Roman" w:hAnsi="Times New Roman" w:eastAsia="方正仿宋简体" w:cs="Times New Roman"/>
          <w:color w:val="000000"/>
          <w:u w:val="none"/>
          <w:lang w:val="en-US" w:bidi="ar-SA"/>
        </w:rPr>
        <w:t>级</w:t>
      </w:r>
      <w:r>
        <w:rPr>
          <w:rFonts w:ascii="Times New Roman" w:hAnsi="Times New Roman" w:eastAsia="方正仿宋简体" w:cs="Times New Roman"/>
          <w:color w:val="000000"/>
          <w:u w:val="none"/>
          <w:lang w:val="en-US" w:bidi="ar-SA"/>
        </w:rPr>
        <w:t>农产品主产区，森林覆盖率达74.52%、</w:t>
      </w:r>
      <w:r>
        <w:rPr>
          <w:rFonts w:hint="eastAsia" w:ascii="Times New Roman" w:hAnsi="Times New Roman" w:eastAsia="方正仿宋简体" w:cs="Times New Roman"/>
          <w:color w:val="000000"/>
          <w:u w:val="none"/>
          <w:lang w:val="en-US" w:bidi="ar-SA"/>
        </w:rPr>
        <w:t>空气质量优良率达98.5%，均</w:t>
      </w:r>
      <w:r>
        <w:rPr>
          <w:rFonts w:ascii="Times New Roman" w:hAnsi="Times New Roman" w:eastAsia="方正仿宋简体" w:cs="Times New Roman"/>
          <w:color w:val="000000"/>
          <w:u w:val="none"/>
          <w:lang w:val="en-US" w:bidi="ar-SA"/>
        </w:rPr>
        <w:t>居全省第一</w:t>
      </w:r>
      <w:r>
        <w:rPr>
          <w:rFonts w:hint="eastAsia" w:ascii="Times New Roman" w:hAnsi="Times New Roman" w:eastAsia="方正仿宋简体" w:cs="Times New Roman"/>
          <w:color w:val="000000"/>
          <w:u w:val="none"/>
          <w:lang w:val="en-US" w:bidi="ar-SA"/>
        </w:rPr>
        <w:t>，水质达标率100%。3A级以上景区50个、居全省第二，获评</w:t>
      </w:r>
      <w:r>
        <w:rPr>
          <w:rFonts w:ascii="Times New Roman" w:hAnsi="Times New Roman" w:eastAsia="方正仿宋简体" w:cs="Times New Roman"/>
          <w:color w:val="000000"/>
          <w:u w:val="none"/>
          <w:lang w:val="en-US" w:bidi="ar-SA"/>
        </w:rPr>
        <w:t>国家园林城市、森林城市、卫生城市、优秀旅游城市、美丽山水城市</w:t>
      </w:r>
      <w:r>
        <w:rPr>
          <w:rFonts w:hint="eastAsia" w:ascii="Times New Roman" w:hAnsi="Times New Roman" w:eastAsia="方正仿宋简体" w:cs="Times New Roman"/>
          <w:color w:val="000000"/>
          <w:u w:val="none"/>
          <w:lang w:val="en-US" w:bidi="ar-SA"/>
        </w:rPr>
        <w:t>。全市52.3%的土地属富硒土壤区域，百岁老人</w:t>
      </w:r>
      <w:r>
        <w:rPr>
          <w:rFonts w:hint="eastAsia" w:ascii="Times New Roman" w:hAnsi="Times New Roman" w:eastAsia="方正仿宋简体" w:cs="Times New Roman"/>
          <w:color w:val="000000"/>
          <w:u w:val="none"/>
          <w:lang w:val="en-US" w:eastAsia="zh-CN" w:bidi="ar-SA"/>
        </w:rPr>
        <w:t>687</w:t>
      </w:r>
      <w:r>
        <w:rPr>
          <w:rFonts w:hint="eastAsia" w:ascii="Times New Roman" w:hAnsi="Times New Roman" w:eastAsia="方正仿宋简体" w:cs="Times New Roman"/>
          <w:color w:val="000000"/>
          <w:u w:val="none"/>
          <w:lang w:val="en-US" w:bidi="ar-SA"/>
        </w:rPr>
        <w:t>人，目前健在的最长寿老人1</w:t>
      </w:r>
      <w:r>
        <w:rPr>
          <w:rFonts w:hint="eastAsia" w:ascii="Times New Roman" w:hAnsi="Times New Roman" w:eastAsia="方正仿宋简体" w:cs="Times New Roman"/>
          <w:color w:val="000000"/>
          <w:u w:val="none"/>
          <w:lang w:val="en-US" w:eastAsia="zh-CN" w:bidi="ar-SA"/>
        </w:rPr>
        <w:t>17</w:t>
      </w:r>
      <w:r>
        <w:rPr>
          <w:rFonts w:hint="eastAsia" w:ascii="Times New Roman" w:hAnsi="Times New Roman" w:eastAsia="方正仿宋简体" w:cs="Times New Roman"/>
          <w:color w:val="000000"/>
          <w:u w:val="none"/>
          <w:lang w:val="en-US" w:bidi="ar-SA"/>
        </w:rPr>
        <w:t>岁，90岁以上老人</w:t>
      </w:r>
      <w:r>
        <w:rPr>
          <w:rFonts w:hint="eastAsia" w:ascii="Times New Roman" w:hAnsi="Times New Roman" w:eastAsia="方正仿宋简体" w:cs="Times New Roman"/>
          <w:color w:val="000000"/>
          <w:u w:val="none"/>
          <w:lang w:val="en-US" w:eastAsia="zh-CN" w:bidi="ar-SA"/>
        </w:rPr>
        <w:t>23726</w:t>
      </w:r>
      <w:r>
        <w:rPr>
          <w:rFonts w:hint="eastAsia" w:ascii="Times New Roman" w:hAnsi="Times New Roman" w:eastAsia="方正仿宋简体" w:cs="Times New Roman"/>
          <w:color w:val="000000"/>
          <w:u w:val="none"/>
          <w:lang w:val="en-US" w:bidi="ar-SA"/>
        </w:rPr>
        <w:t>人、占户籍人口</w:t>
      </w:r>
      <w:r>
        <w:rPr>
          <w:rFonts w:hint="eastAsia" w:ascii="Times New Roman" w:hAnsi="Times New Roman" w:eastAsia="方正仿宋简体" w:cs="Times New Roman"/>
          <w:color w:val="000000"/>
          <w:u w:val="none"/>
          <w:lang w:val="en-US" w:eastAsia="zh-CN" w:bidi="ar-SA"/>
        </w:rPr>
        <w:t>4.4‰，</w:t>
      </w:r>
      <w:r>
        <w:rPr>
          <w:rFonts w:hint="eastAsia" w:ascii="Times New Roman" w:hAnsi="Times New Roman" w:eastAsia="方正仿宋简体" w:cs="Times New Roman"/>
          <w:color w:val="000000"/>
          <w:u w:val="none"/>
          <w:lang w:val="en-US" w:bidi="ar-SA"/>
        </w:rPr>
        <w:t>拥有2个世界长寿乡、2个中国长寿之乡，是中国第二个世界长寿之都。</w:t>
      </w:r>
    </w:p>
    <w:p>
      <w:pPr>
        <w:pStyle w:val="2"/>
        <w:keepNext w:val="0"/>
        <w:keepLines w:val="0"/>
        <w:pageBreakBefore w:val="0"/>
        <w:kinsoku/>
        <w:wordWrap/>
        <w:overflowPunct/>
        <w:topLinePunct w:val="0"/>
        <w:bidi w:val="0"/>
        <w:spacing w:line="560" w:lineRule="exact"/>
        <w:ind w:left="0" w:firstLine="640" w:firstLineChars="200"/>
        <w:jc w:val="both"/>
        <w:textAlignment w:val="auto"/>
        <w:rPr>
          <w:rFonts w:hint="eastAsia" w:ascii="Times New Roman" w:hAnsi="Times New Roman" w:eastAsia="方正仿宋简体" w:cs="Times New Roman"/>
          <w:color w:val="000000"/>
          <w:u w:val="none"/>
          <w:lang w:val="en-US" w:eastAsia="zh-CN" w:bidi="ar-SA"/>
        </w:rPr>
      </w:pPr>
      <w:r>
        <w:rPr>
          <w:rFonts w:hint="eastAsia" w:ascii="Times New Roman" w:hAnsi="Times New Roman" w:eastAsia="方正楷体简体" w:cs="方正楷体简体"/>
          <w:kern w:val="2"/>
          <w:sz w:val="32"/>
          <w:szCs w:val="32"/>
          <w:u w:val="none"/>
          <w:lang w:val="en-US" w:eastAsia="zh-CN" w:bidi="ar-SA"/>
        </w:rPr>
        <w:t>——三省通衢，融湾门户。</w:t>
      </w:r>
      <w:r>
        <w:rPr>
          <w:rFonts w:hint="eastAsia" w:ascii="Times New Roman" w:hAnsi="Times New Roman" w:eastAsia="方正仿宋简体" w:cs="Times New Roman"/>
          <w:color w:val="000000"/>
          <w:u w:val="none"/>
          <w:lang w:val="en-US" w:bidi="ar-SA"/>
        </w:rPr>
        <w:t>梅州地处</w:t>
      </w:r>
      <w:r>
        <w:rPr>
          <w:rFonts w:ascii="Times New Roman" w:hAnsi="Times New Roman" w:eastAsia="方正仿宋简体" w:cs="Times New Roman"/>
          <w:color w:val="000000"/>
          <w:u w:val="none"/>
          <w:lang w:val="en-US" w:bidi="ar-SA"/>
        </w:rPr>
        <w:t>粤闽赣三省交界</w:t>
      </w:r>
      <w:r>
        <w:rPr>
          <w:rFonts w:hint="eastAsia" w:ascii="Times New Roman" w:hAnsi="Times New Roman" w:eastAsia="方正仿宋简体" w:cs="Times New Roman"/>
          <w:color w:val="000000"/>
          <w:u w:val="none"/>
          <w:lang w:val="en-US" w:bidi="ar-SA"/>
        </w:rPr>
        <w:t>，是粤港澳大湾区连接海西经济区的桥头堡</w:t>
      </w:r>
      <w:r>
        <w:rPr>
          <w:rFonts w:hint="eastAsia" w:ascii="Times New Roman" w:hAnsi="Times New Roman" w:eastAsia="方正仿宋简体" w:cs="Times New Roman"/>
          <w:color w:val="000000"/>
          <w:u w:val="none"/>
          <w:lang w:val="en-US" w:eastAsia="zh-CN" w:bidi="ar-SA"/>
        </w:rPr>
        <w:t>，正在全域建设</w:t>
      </w:r>
      <w:r>
        <w:rPr>
          <w:rFonts w:hint="eastAsia" w:ascii="Times New Roman" w:hAnsi="Times New Roman" w:eastAsia="方正仿宋简体" w:cs="Times New Roman"/>
          <w:color w:val="000000"/>
          <w:u w:val="none"/>
          <w:lang w:val="en-US" w:bidi="ar-SA"/>
        </w:rPr>
        <w:t>赣闽粤原中央苏区对接融入粤港澳大湾区振兴发展先行区</w:t>
      </w:r>
      <w:r>
        <w:rPr>
          <w:rFonts w:hint="eastAsia" w:ascii="Times New Roman" w:hAnsi="Times New Roman" w:eastAsia="方正仿宋简体" w:cs="Times New Roman"/>
          <w:color w:val="000000"/>
          <w:u w:val="none"/>
          <w:lang w:val="en-US" w:eastAsia="zh-CN" w:bidi="ar-SA"/>
        </w:rPr>
        <w:t>、</w:t>
      </w:r>
      <w:r>
        <w:rPr>
          <w:rFonts w:hint="eastAsia" w:ascii="Times New Roman" w:hAnsi="Times New Roman" w:eastAsia="方正仿宋简体" w:cs="Times New Roman"/>
          <w:color w:val="000000"/>
          <w:u w:val="none"/>
          <w:lang w:val="en-US" w:bidi="ar-SA"/>
        </w:rPr>
        <w:t>赣闽粤原中央苏区对接融入粤港澳大湾区门户城市和粤北区域性中心城市。境内现有1条高铁、10条高速公路、4条出省快速通道，梅龙高铁将于2024年建成通车，梅州梅县机场运营9条航线、通航国内外14个城市，现代交通体系日益完善。</w:t>
      </w:r>
      <w:r>
        <w:rPr>
          <w:rFonts w:hint="eastAsia" w:ascii="Times New Roman" w:hAnsi="Times New Roman" w:eastAsia="方正仿宋简体" w:cs="Times New Roman"/>
          <w:color w:val="000000"/>
          <w:u w:val="none"/>
          <w:lang w:val="en-US" w:eastAsia="zh-CN" w:bidi="ar-SA"/>
        </w:rPr>
        <w:t>全市10个产业园（集聚地）全部享受省产业转移政策，梅州高新区、梅州经开区正在申报国家级高新区、国家经开区，梅州综保区、国际无水港、跨境电商综合试验区加快建设。2021年广东省营商环境评价，梅州继续在粤东西北地区中保持前列。</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Sitka Text"/>
    <w:panose1 w:val="02020500000000000000"/>
    <w:charset w:val="00"/>
    <w:family w:val="roman"/>
    <w:pitch w:val="default"/>
    <w:sig w:usb0="00000000" w:usb1="00000000" w:usb2="00000016" w:usb3="00000000" w:csb0="00100001" w:csb1="00000000"/>
  </w:font>
  <w:font w:name="Sitka Text">
    <w:panose1 w:val="02000505000000020004"/>
    <w:charset w:val="00"/>
    <w:family w:val="auto"/>
    <w:pitch w:val="default"/>
    <w:sig w:usb0="A00002EF" w:usb1="4000204B"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DF7BEC"/>
    <w:rsid w:val="2E87157B"/>
    <w:rsid w:val="37FB9D77"/>
    <w:rsid w:val="3EAB0813"/>
    <w:rsid w:val="7F0F4348"/>
    <w:rsid w:val="F7FFD7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next w:val="3"/>
    <w:qFormat/>
    <w:uiPriority w:val="1"/>
    <w:pPr>
      <w:ind w:left="109"/>
      <w:jc w:val="left"/>
    </w:pPr>
    <w:rPr>
      <w:rFonts w:ascii="PMingLiU" w:hAnsi="PMingLiU" w:eastAsia="PMingLiU" w:cs="PMingLiU"/>
      <w:sz w:val="32"/>
      <w:szCs w:val="32"/>
      <w:lang w:val="zh-CN" w:bidi="zh-CN"/>
    </w:rPr>
  </w:style>
  <w:style w:type="paragraph" w:styleId="3">
    <w:name w:val="toc 5"/>
    <w:basedOn w:val="1"/>
    <w:next w:val="1"/>
    <w:qFormat/>
    <w:uiPriority w:val="0"/>
    <w:pPr>
      <w:ind w:left="168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1437</Words>
  <Characters>1537</Characters>
  <Lines>0</Lines>
  <Paragraphs>0</Paragraphs>
  <TotalTime>4</TotalTime>
  <ScaleCrop>false</ScaleCrop>
  <LinksUpToDate>false</LinksUpToDate>
  <CharactersWithSpaces>1537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向上</cp:lastModifiedBy>
  <dcterms:modified xsi:type="dcterms:W3CDTF">2022-11-28T04:14:14Z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D3BA88815A9244D481DC88756BC2C1E1</vt:lpwstr>
  </property>
</Properties>
</file>